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53C27" w14:textId="743EF598" w:rsidR="00A8619A" w:rsidRDefault="00A8619A">
      <w:pPr>
        <w:rPr>
          <w:sz w:val="28"/>
          <w:szCs w:val="28"/>
        </w:rPr>
      </w:pPr>
    </w:p>
    <w:p w14:paraId="558C8B67" w14:textId="0EB32A7C" w:rsidR="00A8619A" w:rsidRDefault="00A8619A" w:rsidP="00A8619A">
      <w:pPr>
        <w:jc w:val="center"/>
        <w:rPr>
          <w:b/>
          <w:bCs/>
          <w:sz w:val="32"/>
          <w:szCs w:val="32"/>
        </w:rPr>
      </w:pPr>
      <w:r w:rsidRPr="00A8619A">
        <w:rPr>
          <w:b/>
          <w:bCs/>
          <w:sz w:val="32"/>
          <w:szCs w:val="32"/>
        </w:rPr>
        <w:t>Membership Request Form</w:t>
      </w:r>
    </w:p>
    <w:p w14:paraId="4F079336" w14:textId="54D5B449" w:rsidR="00074647" w:rsidRPr="00074647" w:rsidRDefault="00074647" w:rsidP="00074647">
      <w:pPr>
        <w:rPr>
          <w:sz w:val="28"/>
          <w:szCs w:val="28"/>
        </w:rPr>
      </w:pPr>
      <w:r w:rsidRPr="00074647">
        <w:rPr>
          <w:sz w:val="28"/>
          <w:szCs w:val="28"/>
        </w:rPr>
        <w:t>Owner Name:_____________________________________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</w:t>
      </w:r>
    </w:p>
    <w:p w14:paraId="494847DD" w14:textId="6B15FDA3" w:rsidR="00A8619A" w:rsidRDefault="00A8619A">
      <w:pPr>
        <w:rPr>
          <w:sz w:val="28"/>
          <w:szCs w:val="28"/>
        </w:rPr>
      </w:pPr>
      <w:r w:rsidRPr="00A8619A">
        <w:rPr>
          <w:sz w:val="28"/>
          <w:szCs w:val="28"/>
        </w:rPr>
        <w:t>Dog’s Name: ________________________________________</w:t>
      </w:r>
      <w:r w:rsidR="0055036A">
        <w:rPr>
          <w:sz w:val="28"/>
          <w:szCs w:val="28"/>
        </w:rPr>
        <w:t>____</w:t>
      </w:r>
    </w:p>
    <w:p w14:paraId="635DD0C3" w14:textId="1248F924" w:rsidR="0055036A" w:rsidRPr="00A8619A" w:rsidRDefault="0055036A">
      <w:pPr>
        <w:rPr>
          <w:sz w:val="28"/>
          <w:szCs w:val="28"/>
        </w:rPr>
      </w:pPr>
      <w:r>
        <w:rPr>
          <w:sz w:val="28"/>
          <w:szCs w:val="28"/>
        </w:rPr>
        <w:t>Additional Dogs:__________________________________________</w:t>
      </w:r>
    </w:p>
    <w:p w14:paraId="2F79F4DF" w14:textId="62417B90" w:rsidR="00A8619A" w:rsidRDefault="00A8619A">
      <w:pPr>
        <w:rPr>
          <w:sz w:val="28"/>
          <w:szCs w:val="28"/>
        </w:rPr>
      </w:pPr>
      <w:r w:rsidRPr="00A8619A">
        <w:rPr>
          <w:sz w:val="28"/>
          <w:szCs w:val="28"/>
        </w:rPr>
        <w:t>Recurring Days Requested</w:t>
      </w:r>
    </w:p>
    <w:p w14:paraId="052E282B" w14:textId="6374B4E4" w:rsidR="00E27A1D" w:rsidRPr="00A8619A" w:rsidRDefault="00E27A1D">
      <w:pPr>
        <w:rPr>
          <w:sz w:val="28"/>
          <w:szCs w:val="28"/>
        </w:rPr>
      </w:pPr>
      <w:r>
        <w:rPr>
          <w:sz w:val="28"/>
          <w:szCs w:val="28"/>
        </w:rPr>
        <w:t>If more than one dog will be attending  list the dog</w:t>
      </w:r>
      <w:r w:rsidR="00074647">
        <w:rPr>
          <w:sz w:val="28"/>
          <w:szCs w:val="28"/>
        </w:rPr>
        <w:t>’</w:t>
      </w:r>
      <w:r>
        <w:rPr>
          <w:sz w:val="28"/>
          <w:szCs w:val="28"/>
        </w:rPr>
        <w:t>s name after each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E27A1D" w14:paraId="36B4E35E" w14:textId="77777777" w:rsidTr="00E27A1D">
        <w:tc>
          <w:tcPr>
            <w:tcW w:w="1558" w:type="dxa"/>
          </w:tcPr>
          <w:p w14:paraId="1F6F64F1" w14:textId="77777777" w:rsidR="00E27A1D" w:rsidRDefault="00E27A1D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0F802A0D" w14:textId="1A79FC11" w:rsidR="00E27A1D" w:rsidRDefault="00E27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42D9E68D" w14:textId="54C7D6AA" w:rsidR="00E27A1D" w:rsidRDefault="00E27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14:paraId="3C6E810B" w14:textId="11832455" w:rsidR="00E27A1D" w:rsidRDefault="00E27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76596A52" w14:textId="791D6E5A" w:rsidR="00E27A1D" w:rsidRDefault="00E27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5F50B822" w14:textId="791F6DB9" w:rsidR="00E27A1D" w:rsidRDefault="00E27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27A1D" w14:paraId="0583427C" w14:textId="77777777" w:rsidTr="00E27A1D">
        <w:tc>
          <w:tcPr>
            <w:tcW w:w="1558" w:type="dxa"/>
          </w:tcPr>
          <w:p w14:paraId="54836005" w14:textId="3E34B51B" w:rsidR="00E27A1D" w:rsidRDefault="00E27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558" w:type="dxa"/>
          </w:tcPr>
          <w:p w14:paraId="4F07759C" w14:textId="77777777" w:rsidR="00E27A1D" w:rsidRDefault="00E27A1D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6C37BAAF" w14:textId="77777777" w:rsidR="00E27A1D" w:rsidRDefault="00E27A1D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3101C3AF" w14:textId="77777777" w:rsidR="00E27A1D" w:rsidRDefault="00E27A1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BBCF102" w14:textId="77777777" w:rsidR="00E27A1D" w:rsidRDefault="00E27A1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A76AACD" w14:textId="77777777" w:rsidR="00E27A1D" w:rsidRDefault="00E27A1D">
            <w:pPr>
              <w:rPr>
                <w:sz w:val="28"/>
                <w:szCs w:val="28"/>
              </w:rPr>
            </w:pPr>
          </w:p>
        </w:tc>
      </w:tr>
      <w:tr w:rsidR="00E27A1D" w14:paraId="04280446" w14:textId="77777777" w:rsidTr="00E27A1D">
        <w:tc>
          <w:tcPr>
            <w:tcW w:w="1558" w:type="dxa"/>
          </w:tcPr>
          <w:p w14:paraId="179A3184" w14:textId="5391D7C0" w:rsidR="00E27A1D" w:rsidRDefault="00E27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558" w:type="dxa"/>
          </w:tcPr>
          <w:p w14:paraId="116A5DB6" w14:textId="77777777" w:rsidR="00E27A1D" w:rsidRDefault="00E27A1D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3899D0E8" w14:textId="77777777" w:rsidR="00E27A1D" w:rsidRDefault="00E27A1D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7FF01A30" w14:textId="77777777" w:rsidR="00E27A1D" w:rsidRDefault="00E27A1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9298F56" w14:textId="77777777" w:rsidR="00E27A1D" w:rsidRDefault="00E27A1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A6C9F4D" w14:textId="77777777" w:rsidR="00E27A1D" w:rsidRDefault="00E27A1D">
            <w:pPr>
              <w:rPr>
                <w:sz w:val="28"/>
                <w:szCs w:val="28"/>
              </w:rPr>
            </w:pPr>
          </w:p>
        </w:tc>
      </w:tr>
      <w:tr w:rsidR="00E27A1D" w14:paraId="21FE06CA" w14:textId="77777777" w:rsidTr="00E27A1D">
        <w:tc>
          <w:tcPr>
            <w:tcW w:w="1558" w:type="dxa"/>
          </w:tcPr>
          <w:p w14:paraId="0E38A6DB" w14:textId="3C664671" w:rsidR="00E27A1D" w:rsidRDefault="00E27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558" w:type="dxa"/>
          </w:tcPr>
          <w:p w14:paraId="2E65E698" w14:textId="77777777" w:rsidR="00E27A1D" w:rsidRDefault="00E27A1D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164C1031" w14:textId="77777777" w:rsidR="00E27A1D" w:rsidRDefault="00E27A1D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7F15D966" w14:textId="77777777" w:rsidR="00E27A1D" w:rsidRDefault="00E27A1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44227B4" w14:textId="77777777" w:rsidR="00E27A1D" w:rsidRDefault="00E27A1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8F9CB6D" w14:textId="77777777" w:rsidR="00E27A1D" w:rsidRDefault="00E27A1D">
            <w:pPr>
              <w:rPr>
                <w:sz w:val="28"/>
                <w:szCs w:val="28"/>
              </w:rPr>
            </w:pPr>
          </w:p>
        </w:tc>
      </w:tr>
      <w:tr w:rsidR="00E27A1D" w14:paraId="7342B478" w14:textId="77777777" w:rsidTr="00E27A1D">
        <w:tc>
          <w:tcPr>
            <w:tcW w:w="1558" w:type="dxa"/>
          </w:tcPr>
          <w:p w14:paraId="29574655" w14:textId="4B6B2A14" w:rsidR="00E27A1D" w:rsidRDefault="00E27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558" w:type="dxa"/>
          </w:tcPr>
          <w:p w14:paraId="1431E148" w14:textId="77777777" w:rsidR="00E27A1D" w:rsidRDefault="00E27A1D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589C35B0" w14:textId="77777777" w:rsidR="00E27A1D" w:rsidRDefault="00E27A1D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7BC4730E" w14:textId="77777777" w:rsidR="00E27A1D" w:rsidRDefault="00E27A1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A7EE349" w14:textId="77777777" w:rsidR="00E27A1D" w:rsidRDefault="00E27A1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0E24375" w14:textId="77777777" w:rsidR="00E27A1D" w:rsidRDefault="00E27A1D">
            <w:pPr>
              <w:rPr>
                <w:sz w:val="28"/>
                <w:szCs w:val="28"/>
              </w:rPr>
            </w:pPr>
          </w:p>
        </w:tc>
      </w:tr>
      <w:tr w:rsidR="00E27A1D" w14:paraId="6306E487" w14:textId="77777777" w:rsidTr="00E27A1D">
        <w:tc>
          <w:tcPr>
            <w:tcW w:w="1558" w:type="dxa"/>
          </w:tcPr>
          <w:p w14:paraId="61125F0C" w14:textId="1F470D5A" w:rsidR="00E27A1D" w:rsidRDefault="00E27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1558" w:type="dxa"/>
          </w:tcPr>
          <w:p w14:paraId="18D52827" w14:textId="77777777" w:rsidR="00E27A1D" w:rsidRDefault="00E27A1D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44721D03" w14:textId="77777777" w:rsidR="00E27A1D" w:rsidRDefault="00E27A1D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68CFC272" w14:textId="77777777" w:rsidR="00E27A1D" w:rsidRDefault="00E27A1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5637EC3" w14:textId="77777777" w:rsidR="00E27A1D" w:rsidRDefault="00E27A1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502AF2B" w14:textId="77777777" w:rsidR="00E27A1D" w:rsidRDefault="00E27A1D">
            <w:pPr>
              <w:rPr>
                <w:sz w:val="28"/>
                <w:szCs w:val="28"/>
              </w:rPr>
            </w:pPr>
          </w:p>
        </w:tc>
      </w:tr>
    </w:tbl>
    <w:p w14:paraId="007626ED" w14:textId="475A0DF7" w:rsidR="00A8619A" w:rsidRDefault="00A8619A">
      <w:pPr>
        <w:rPr>
          <w:sz w:val="28"/>
          <w:szCs w:val="28"/>
        </w:rPr>
      </w:pPr>
      <w:r w:rsidRPr="00A8619A">
        <w:rPr>
          <w:sz w:val="28"/>
          <w:szCs w:val="28"/>
        </w:rPr>
        <w:t xml:space="preserve"> </w:t>
      </w:r>
    </w:p>
    <w:p w14:paraId="15CD9CA1" w14:textId="2BCE03B0" w:rsidR="00A8619A" w:rsidRDefault="00491F1B">
      <w:pPr>
        <w:rPr>
          <w:sz w:val="28"/>
          <w:szCs w:val="28"/>
        </w:rPr>
      </w:pPr>
      <w:r>
        <w:rPr>
          <w:sz w:val="28"/>
          <w:szCs w:val="28"/>
        </w:rPr>
        <w:t xml:space="preserve">Initial next to each item to confirm that you have read and understand each of the stated terms and conditions of the agreement. </w:t>
      </w:r>
    </w:p>
    <w:p w14:paraId="3497607B" w14:textId="15986A47" w:rsidR="00A8619A" w:rsidRPr="00A8619A" w:rsidRDefault="00491F1B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="00A8619A" w:rsidRPr="00A8619A">
        <w:rPr>
          <w:sz w:val="28"/>
          <w:szCs w:val="28"/>
        </w:rPr>
        <w:t xml:space="preserve"> 1. I understand a valid credit card must be on file in P</w:t>
      </w:r>
      <w:r w:rsidR="003018AC">
        <w:rPr>
          <w:sz w:val="28"/>
          <w:szCs w:val="28"/>
        </w:rPr>
        <w:t>et Exec</w:t>
      </w:r>
      <w:r w:rsidR="00A8619A" w:rsidRPr="00A8619A">
        <w:rPr>
          <w:sz w:val="28"/>
          <w:szCs w:val="28"/>
        </w:rPr>
        <w:t xml:space="preserve">. </w:t>
      </w:r>
    </w:p>
    <w:p w14:paraId="466FB3C8" w14:textId="0A719444" w:rsidR="00A8619A" w:rsidRPr="00A8619A" w:rsidRDefault="00491F1B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="00A8619A" w:rsidRPr="00A8619A">
        <w:rPr>
          <w:sz w:val="28"/>
          <w:szCs w:val="28"/>
        </w:rPr>
        <w:t xml:space="preserve"> 2. I understand that Memberships are for the calendar month and are for dogs attending daycare at least one day per week. Memberships must be continuous to maintain priority status. </w:t>
      </w:r>
    </w:p>
    <w:p w14:paraId="29948DB4" w14:textId="53FB03DF" w:rsidR="00A8619A" w:rsidRPr="00A8619A" w:rsidRDefault="00491F1B">
      <w:p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A8619A" w:rsidRPr="00A8619A">
        <w:rPr>
          <w:sz w:val="28"/>
          <w:szCs w:val="28"/>
        </w:rPr>
        <w:t>3. I understand that Membership reservation requests and recurring changes must be submitted on the Membership Request Form or in P</w:t>
      </w:r>
      <w:r w:rsidR="003018AC">
        <w:rPr>
          <w:sz w:val="28"/>
          <w:szCs w:val="28"/>
        </w:rPr>
        <w:t>et</w:t>
      </w:r>
      <w:r w:rsidR="000D5305">
        <w:rPr>
          <w:sz w:val="28"/>
          <w:szCs w:val="28"/>
        </w:rPr>
        <w:t>E</w:t>
      </w:r>
      <w:r w:rsidR="003018AC">
        <w:rPr>
          <w:sz w:val="28"/>
          <w:szCs w:val="28"/>
        </w:rPr>
        <w:t>xec</w:t>
      </w:r>
      <w:r w:rsidR="00A8619A" w:rsidRPr="00A8619A">
        <w:rPr>
          <w:sz w:val="28"/>
          <w:szCs w:val="28"/>
        </w:rPr>
        <w:t xml:space="preserve"> by the 1</w:t>
      </w:r>
      <w:r w:rsidR="007325C2">
        <w:rPr>
          <w:sz w:val="28"/>
          <w:szCs w:val="28"/>
        </w:rPr>
        <w:t>5</w:t>
      </w:r>
      <w:r w:rsidR="00A8619A" w:rsidRPr="00A8619A">
        <w:rPr>
          <w:sz w:val="28"/>
          <w:szCs w:val="28"/>
        </w:rPr>
        <w:t>th of the month preceding the request. For example, reservation requests for July must be made by June 1</w:t>
      </w:r>
      <w:r w:rsidR="00A34678">
        <w:rPr>
          <w:sz w:val="28"/>
          <w:szCs w:val="28"/>
        </w:rPr>
        <w:t>5</w:t>
      </w:r>
      <w:r w:rsidR="00A8619A" w:rsidRPr="00A8619A">
        <w:rPr>
          <w:sz w:val="28"/>
          <w:szCs w:val="28"/>
        </w:rPr>
        <w:t xml:space="preserve">th. </w:t>
      </w:r>
      <w:r w:rsidR="00A8619A" w:rsidRPr="001F38A6">
        <w:rPr>
          <w:sz w:val="28"/>
          <w:szCs w:val="28"/>
        </w:rPr>
        <w:t>Reservation request</w:t>
      </w:r>
      <w:r w:rsidR="001F38A6" w:rsidRPr="001F38A6">
        <w:rPr>
          <w:sz w:val="28"/>
          <w:szCs w:val="28"/>
        </w:rPr>
        <w:t xml:space="preserve"> changes</w:t>
      </w:r>
      <w:r w:rsidR="00A8619A" w:rsidRPr="001F38A6">
        <w:rPr>
          <w:sz w:val="28"/>
          <w:szCs w:val="28"/>
        </w:rPr>
        <w:t xml:space="preserve"> require approval and do not guarantee a spot. </w:t>
      </w:r>
    </w:p>
    <w:p w14:paraId="63A9E6FD" w14:textId="5FD05A93" w:rsidR="00A8619A" w:rsidRPr="00A8619A" w:rsidRDefault="00A8619A">
      <w:pPr>
        <w:rPr>
          <w:sz w:val="28"/>
          <w:szCs w:val="28"/>
        </w:rPr>
      </w:pPr>
      <w:r w:rsidRPr="00A8619A">
        <w:rPr>
          <w:sz w:val="28"/>
          <w:szCs w:val="28"/>
        </w:rPr>
        <w:lastRenderedPageBreak/>
        <w:t xml:space="preserve"> </w:t>
      </w:r>
      <w:r w:rsidR="00491F1B">
        <w:rPr>
          <w:sz w:val="28"/>
          <w:szCs w:val="28"/>
        </w:rPr>
        <w:t xml:space="preserve">____ </w:t>
      </w:r>
      <w:r w:rsidRPr="00A8619A">
        <w:rPr>
          <w:sz w:val="28"/>
          <w:szCs w:val="28"/>
        </w:rPr>
        <w:t>4. I understand that membership rolls over each month unless cancelled in writing through the P</w:t>
      </w:r>
      <w:r w:rsidR="003018AC">
        <w:rPr>
          <w:sz w:val="28"/>
          <w:szCs w:val="28"/>
        </w:rPr>
        <w:t>etExec</w:t>
      </w:r>
      <w:r w:rsidRPr="00A8619A">
        <w:rPr>
          <w:sz w:val="28"/>
          <w:szCs w:val="28"/>
        </w:rPr>
        <w:t xml:space="preserve"> portal, an email to </w:t>
      </w:r>
      <w:r w:rsidR="003018AC">
        <w:rPr>
          <w:sz w:val="28"/>
          <w:szCs w:val="28"/>
        </w:rPr>
        <w:t>tailtopia@gmail.com</w:t>
      </w:r>
      <w:r w:rsidRPr="00A8619A">
        <w:rPr>
          <w:sz w:val="28"/>
          <w:szCs w:val="28"/>
        </w:rPr>
        <w:t xml:space="preserve">, or text message </w:t>
      </w:r>
      <w:r w:rsidR="00882EFD">
        <w:rPr>
          <w:sz w:val="28"/>
          <w:szCs w:val="28"/>
        </w:rPr>
        <w:t xml:space="preserve">through the PetExec portal </w:t>
      </w:r>
      <w:r w:rsidRPr="00A8619A">
        <w:rPr>
          <w:sz w:val="28"/>
          <w:szCs w:val="28"/>
        </w:rPr>
        <w:t xml:space="preserve">by the 15th of the preceding month. For example, a standing Membership for September must be cancelled by August 15th to avoid charges. </w:t>
      </w:r>
    </w:p>
    <w:p w14:paraId="37DD2224" w14:textId="5D506E4A" w:rsidR="00A8619A" w:rsidRPr="00A8619A" w:rsidRDefault="00491F1B">
      <w:p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A8619A" w:rsidRPr="00A8619A">
        <w:rPr>
          <w:sz w:val="28"/>
          <w:szCs w:val="28"/>
        </w:rPr>
        <w:t>5</w:t>
      </w:r>
      <w:r w:rsidR="007325C2">
        <w:rPr>
          <w:sz w:val="28"/>
          <w:szCs w:val="28"/>
        </w:rPr>
        <w:t xml:space="preserve">. </w:t>
      </w:r>
      <w:r w:rsidR="00A8619A" w:rsidRPr="00A8619A">
        <w:rPr>
          <w:sz w:val="28"/>
          <w:szCs w:val="28"/>
        </w:rPr>
        <w:t xml:space="preserve">I understand that </w:t>
      </w:r>
      <w:r w:rsidR="00226DA6">
        <w:rPr>
          <w:sz w:val="28"/>
          <w:szCs w:val="28"/>
        </w:rPr>
        <w:t>r</w:t>
      </w:r>
      <w:r w:rsidR="00226DA6" w:rsidRPr="003672EE">
        <w:rPr>
          <w:sz w:val="28"/>
          <w:szCs w:val="28"/>
        </w:rPr>
        <w:t xml:space="preserve">eservation cancellations for </w:t>
      </w:r>
      <w:r w:rsidR="00226DA6">
        <w:rPr>
          <w:sz w:val="28"/>
          <w:szCs w:val="28"/>
        </w:rPr>
        <w:t>overnight stays in the daycare room</w:t>
      </w:r>
      <w:r w:rsidR="00226DA6" w:rsidRPr="003672EE">
        <w:rPr>
          <w:sz w:val="28"/>
          <w:szCs w:val="28"/>
        </w:rPr>
        <w:t xml:space="preserve"> must be made in writing through the </w:t>
      </w:r>
      <w:r w:rsidR="00226DA6">
        <w:rPr>
          <w:sz w:val="28"/>
          <w:szCs w:val="28"/>
        </w:rPr>
        <w:t xml:space="preserve">PetExec </w:t>
      </w:r>
      <w:r w:rsidR="00226DA6" w:rsidRPr="003672EE">
        <w:rPr>
          <w:sz w:val="28"/>
          <w:szCs w:val="28"/>
        </w:rPr>
        <w:t>portal, email, or text message by 10 am at least 3 days prior to the reservation. For example, a boarding reservation beginning on Friday, the 10th, must be canceled by 10 am on Tuesday, the 7</w:t>
      </w:r>
      <w:r w:rsidR="00226DA6" w:rsidRPr="000F6859">
        <w:rPr>
          <w:sz w:val="28"/>
          <w:szCs w:val="28"/>
          <w:vertAlign w:val="superscript"/>
        </w:rPr>
        <w:t>th</w:t>
      </w:r>
      <w:r w:rsidR="00226DA6">
        <w:rPr>
          <w:sz w:val="28"/>
          <w:szCs w:val="28"/>
        </w:rPr>
        <w:t xml:space="preserve">. </w:t>
      </w:r>
      <w:r w:rsidR="00226DA6" w:rsidRPr="003672EE">
        <w:rPr>
          <w:sz w:val="28"/>
          <w:szCs w:val="28"/>
        </w:rPr>
        <w:t xml:space="preserve">A fee of </w:t>
      </w:r>
      <w:r w:rsidR="00226DA6">
        <w:rPr>
          <w:sz w:val="28"/>
          <w:szCs w:val="28"/>
        </w:rPr>
        <w:t>$55</w:t>
      </w:r>
      <w:r w:rsidR="00226DA6" w:rsidRPr="003672EE">
        <w:rPr>
          <w:sz w:val="28"/>
          <w:szCs w:val="28"/>
        </w:rPr>
        <w:t xml:space="preserve"> will apply for each reservation not canceled according to policy.</w:t>
      </w:r>
    </w:p>
    <w:p w14:paraId="1F3D8066" w14:textId="250B47CC" w:rsidR="00A8619A" w:rsidRPr="00A8619A" w:rsidRDefault="00A8619A">
      <w:pPr>
        <w:rPr>
          <w:sz w:val="28"/>
          <w:szCs w:val="28"/>
        </w:rPr>
      </w:pPr>
      <w:r w:rsidRPr="00A8619A">
        <w:rPr>
          <w:sz w:val="28"/>
          <w:szCs w:val="28"/>
        </w:rPr>
        <w:t xml:space="preserve"> </w:t>
      </w:r>
      <w:r w:rsidR="00491F1B">
        <w:rPr>
          <w:sz w:val="28"/>
          <w:szCs w:val="28"/>
        </w:rPr>
        <w:t>____ 6</w:t>
      </w:r>
      <w:r w:rsidRPr="00A8619A">
        <w:rPr>
          <w:sz w:val="28"/>
          <w:szCs w:val="28"/>
        </w:rPr>
        <w:t xml:space="preserve">. </w:t>
      </w:r>
      <w:r w:rsidR="002667F9" w:rsidRPr="003672EE">
        <w:rPr>
          <w:sz w:val="28"/>
          <w:szCs w:val="28"/>
        </w:rPr>
        <w:t xml:space="preserve">We understand life can be unpredictable. Members may request 2 changes for a different day per month. Extra days may be added, if available, at any time. </w:t>
      </w:r>
      <w:r w:rsidR="002667F9">
        <w:rPr>
          <w:sz w:val="28"/>
          <w:szCs w:val="28"/>
        </w:rPr>
        <w:t>Excess changes may result in cancellation of membership</w:t>
      </w:r>
      <w:r w:rsidRPr="00A8619A">
        <w:rPr>
          <w:sz w:val="28"/>
          <w:szCs w:val="28"/>
        </w:rPr>
        <w:t xml:space="preserve">. </w:t>
      </w:r>
    </w:p>
    <w:p w14:paraId="0B8E60B7" w14:textId="1DEF6F99" w:rsidR="007825A4" w:rsidRPr="00A8619A" w:rsidRDefault="00491F1B">
      <w:pPr>
        <w:rPr>
          <w:sz w:val="28"/>
          <w:szCs w:val="28"/>
        </w:rPr>
      </w:pPr>
      <w:r>
        <w:rPr>
          <w:sz w:val="28"/>
          <w:szCs w:val="28"/>
        </w:rPr>
        <w:t>____ 7</w:t>
      </w:r>
      <w:r w:rsidR="00A8619A" w:rsidRPr="00A8619A">
        <w:rPr>
          <w:sz w:val="28"/>
          <w:szCs w:val="28"/>
        </w:rPr>
        <w:t>. I understand that daycare</w:t>
      </w:r>
      <w:r w:rsidR="007325C2">
        <w:rPr>
          <w:sz w:val="28"/>
          <w:szCs w:val="28"/>
        </w:rPr>
        <w:t xml:space="preserve"> membership</w:t>
      </w:r>
      <w:r w:rsidR="00A8619A" w:rsidRPr="00A8619A">
        <w:rPr>
          <w:sz w:val="28"/>
          <w:szCs w:val="28"/>
        </w:rPr>
        <w:t xml:space="preserve"> p</w:t>
      </w:r>
      <w:r w:rsidR="007325C2">
        <w:rPr>
          <w:sz w:val="28"/>
          <w:szCs w:val="28"/>
        </w:rPr>
        <w:t>lans</w:t>
      </w:r>
      <w:r w:rsidR="00A8619A" w:rsidRPr="00A8619A">
        <w:rPr>
          <w:sz w:val="28"/>
          <w:szCs w:val="28"/>
        </w:rPr>
        <w:t xml:space="preserve"> expire at the end of each calendar month</w:t>
      </w:r>
      <w:r w:rsidR="002667F9">
        <w:rPr>
          <w:sz w:val="28"/>
          <w:szCs w:val="28"/>
        </w:rPr>
        <w:t xml:space="preserve"> and unused days will not be rolled over. </w:t>
      </w:r>
    </w:p>
    <w:p w14:paraId="75494385" w14:textId="1AEE49C1" w:rsidR="007825A4" w:rsidRDefault="00491F1B">
      <w:r>
        <w:rPr>
          <w:sz w:val="28"/>
          <w:szCs w:val="28"/>
        </w:rPr>
        <w:t>____ 8</w:t>
      </w:r>
      <w:r w:rsidR="00A8619A" w:rsidRPr="00A8619A">
        <w:rPr>
          <w:sz w:val="28"/>
          <w:szCs w:val="28"/>
        </w:rPr>
        <w:t>. I understand that if my dog(s) is unable to attend daycare during a month, membership may be placed on reserved hold for the month for a $</w:t>
      </w:r>
      <w:r w:rsidR="007325C2">
        <w:rPr>
          <w:sz w:val="28"/>
          <w:szCs w:val="28"/>
        </w:rPr>
        <w:t>35</w:t>
      </w:r>
      <w:r w:rsidR="00A8619A" w:rsidRPr="00A8619A">
        <w:rPr>
          <w:sz w:val="28"/>
          <w:szCs w:val="28"/>
        </w:rPr>
        <w:t xml:space="preserve"> fee. The request must be made in writing to </w:t>
      </w:r>
      <w:r w:rsidR="005D554F">
        <w:rPr>
          <w:sz w:val="28"/>
          <w:szCs w:val="28"/>
        </w:rPr>
        <w:t>tailtopia@gmail.com</w:t>
      </w:r>
      <w:r w:rsidR="00A8619A" w:rsidRPr="00A8619A">
        <w:rPr>
          <w:sz w:val="28"/>
          <w:szCs w:val="28"/>
        </w:rPr>
        <w:t xml:space="preserve">, or text message </w:t>
      </w:r>
      <w:r w:rsidR="00882EFD">
        <w:rPr>
          <w:sz w:val="28"/>
          <w:szCs w:val="28"/>
        </w:rPr>
        <w:t xml:space="preserve">through the PetExec portal </w:t>
      </w:r>
      <w:r w:rsidR="00A8619A" w:rsidRPr="00A8619A">
        <w:rPr>
          <w:sz w:val="28"/>
          <w:szCs w:val="28"/>
        </w:rPr>
        <w:t>by the 15th of the preceding month.</w:t>
      </w:r>
      <w:r w:rsidR="00A8619A">
        <w:t xml:space="preserve"> </w:t>
      </w:r>
    </w:p>
    <w:p w14:paraId="5866BF51" w14:textId="348D3135" w:rsidR="005D554F" w:rsidRDefault="00491F1B">
      <w:pPr>
        <w:rPr>
          <w:sz w:val="28"/>
          <w:szCs w:val="28"/>
        </w:rPr>
      </w:pPr>
      <w:r>
        <w:t>____</w:t>
      </w:r>
      <w:r w:rsidR="00A8619A">
        <w:t xml:space="preserve"> </w:t>
      </w:r>
      <w:r>
        <w:rPr>
          <w:sz w:val="28"/>
          <w:szCs w:val="28"/>
        </w:rPr>
        <w:t>9</w:t>
      </w:r>
      <w:r w:rsidR="00A8619A" w:rsidRPr="005D554F">
        <w:rPr>
          <w:sz w:val="28"/>
          <w:szCs w:val="28"/>
        </w:rPr>
        <w:t xml:space="preserve">. I understand that the conditions of the signed Owner Agreement remain applicable. </w:t>
      </w:r>
    </w:p>
    <w:p w14:paraId="2E5CBB65" w14:textId="05716A98" w:rsidR="007825A4" w:rsidRDefault="00491F1B">
      <w:pPr>
        <w:rPr>
          <w:sz w:val="28"/>
          <w:szCs w:val="28"/>
        </w:rPr>
      </w:pPr>
      <w:r>
        <w:rPr>
          <w:sz w:val="28"/>
          <w:szCs w:val="28"/>
        </w:rPr>
        <w:t>____10</w:t>
      </w:r>
      <w:r w:rsidR="007825A4">
        <w:rPr>
          <w:sz w:val="28"/>
          <w:szCs w:val="28"/>
        </w:rPr>
        <w:t>. I understand that the daycare membership charges are recurring monthly on the 1</w:t>
      </w:r>
      <w:r w:rsidR="007825A4" w:rsidRPr="007825A4">
        <w:rPr>
          <w:sz w:val="28"/>
          <w:szCs w:val="28"/>
          <w:vertAlign w:val="superscript"/>
        </w:rPr>
        <w:t>st</w:t>
      </w:r>
      <w:r w:rsidR="007825A4">
        <w:rPr>
          <w:sz w:val="28"/>
          <w:szCs w:val="28"/>
        </w:rPr>
        <w:t xml:space="preserve"> of the month</w:t>
      </w:r>
      <w:r w:rsidR="00DE66D8">
        <w:rPr>
          <w:sz w:val="28"/>
          <w:szCs w:val="28"/>
        </w:rPr>
        <w:t xml:space="preserve"> to the valid credit card on file in Pet Exec. </w:t>
      </w:r>
    </w:p>
    <w:p w14:paraId="4205A110" w14:textId="77777777" w:rsidR="00074647" w:rsidRDefault="00074647">
      <w:pPr>
        <w:rPr>
          <w:sz w:val="28"/>
          <w:szCs w:val="28"/>
        </w:rPr>
      </w:pPr>
    </w:p>
    <w:p w14:paraId="33CBDD9A" w14:textId="16F2277F" w:rsidR="005D554F" w:rsidRDefault="00A8619A">
      <w:pPr>
        <w:rPr>
          <w:sz w:val="28"/>
          <w:szCs w:val="28"/>
        </w:rPr>
      </w:pPr>
      <w:r w:rsidRPr="005D554F">
        <w:rPr>
          <w:sz w:val="28"/>
          <w:szCs w:val="28"/>
        </w:rPr>
        <w:t>______________________________________________________________</w:t>
      </w:r>
      <w:r w:rsidR="00491F1B">
        <w:rPr>
          <w:sz w:val="28"/>
          <w:szCs w:val="28"/>
        </w:rPr>
        <w:t>___</w:t>
      </w:r>
      <w:r w:rsidRPr="005D554F">
        <w:rPr>
          <w:sz w:val="28"/>
          <w:szCs w:val="28"/>
        </w:rPr>
        <w:t xml:space="preserve">__ </w:t>
      </w:r>
    </w:p>
    <w:p w14:paraId="747C38D0" w14:textId="20AC19A1" w:rsidR="008E511F" w:rsidRPr="005D554F" w:rsidRDefault="00A8619A">
      <w:pPr>
        <w:rPr>
          <w:sz w:val="28"/>
          <w:szCs w:val="28"/>
        </w:rPr>
      </w:pPr>
      <w:r w:rsidRPr="005D554F">
        <w:rPr>
          <w:sz w:val="28"/>
          <w:szCs w:val="28"/>
        </w:rPr>
        <w:t xml:space="preserve">Owner’s Signature </w:t>
      </w:r>
      <w:r w:rsidR="005D554F">
        <w:rPr>
          <w:sz w:val="28"/>
          <w:szCs w:val="28"/>
        </w:rPr>
        <w:t xml:space="preserve">                                                         </w:t>
      </w:r>
      <w:r w:rsidR="00491F1B">
        <w:rPr>
          <w:sz w:val="28"/>
          <w:szCs w:val="28"/>
        </w:rPr>
        <w:t xml:space="preserve">              </w:t>
      </w:r>
      <w:r w:rsidR="005D554F">
        <w:rPr>
          <w:sz w:val="28"/>
          <w:szCs w:val="28"/>
        </w:rPr>
        <w:t xml:space="preserve">        </w:t>
      </w:r>
      <w:r w:rsidR="00491F1B">
        <w:rPr>
          <w:sz w:val="28"/>
          <w:szCs w:val="28"/>
        </w:rPr>
        <w:t xml:space="preserve">          </w:t>
      </w:r>
      <w:r w:rsidR="005D554F">
        <w:rPr>
          <w:sz w:val="28"/>
          <w:szCs w:val="28"/>
        </w:rPr>
        <w:t xml:space="preserve">        </w:t>
      </w:r>
      <w:r w:rsidRPr="005D554F">
        <w:rPr>
          <w:sz w:val="28"/>
          <w:szCs w:val="28"/>
        </w:rPr>
        <w:t xml:space="preserve">Date </w:t>
      </w:r>
    </w:p>
    <w:sectPr w:rsidR="008E511F" w:rsidRPr="005D554F" w:rsidSect="00074647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893D1" w14:textId="77777777" w:rsidR="00485621" w:rsidRDefault="00485621" w:rsidP="00882EFD">
      <w:pPr>
        <w:spacing w:after="0" w:line="240" w:lineRule="auto"/>
      </w:pPr>
      <w:r>
        <w:separator/>
      </w:r>
    </w:p>
  </w:endnote>
  <w:endnote w:type="continuationSeparator" w:id="0">
    <w:p w14:paraId="6BE38CC7" w14:textId="77777777" w:rsidR="00485621" w:rsidRDefault="00485621" w:rsidP="0088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43B9" w14:textId="77777777" w:rsidR="001525EA" w:rsidRDefault="001525EA" w:rsidP="001525EA">
    <w:pPr>
      <w:pStyle w:val="Footer"/>
      <w:jc w:val="center"/>
    </w:pPr>
    <w:r>
      <w:t>Tailtopia</w:t>
    </w:r>
  </w:p>
  <w:p w14:paraId="13C40A31" w14:textId="77777777" w:rsidR="001525EA" w:rsidRDefault="001525EA" w:rsidP="001525EA">
    <w:pPr>
      <w:pStyle w:val="Footer"/>
      <w:jc w:val="center"/>
    </w:pPr>
    <w:r>
      <w:t>(520)335-2888 Phone Calls</w:t>
    </w:r>
  </w:p>
  <w:p w14:paraId="62C7C88C" w14:textId="77777777" w:rsidR="001525EA" w:rsidRDefault="001525EA" w:rsidP="001525EA">
    <w:pPr>
      <w:pStyle w:val="Footer"/>
      <w:jc w:val="center"/>
    </w:pPr>
    <w:r>
      <w:t>(520)263-9163 Text Only</w:t>
    </w:r>
  </w:p>
  <w:p w14:paraId="25659F64" w14:textId="77777777" w:rsidR="001525EA" w:rsidRDefault="001525EA" w:rsidP="001525EA">
    <w:pPr>
      <w:pStyle w:val="Footer"/>
      <w:jc w:val="center"/>
    </w:pPr>
    <w:hyperlink r:id="rId1" w:history="1">
      <w:r w:rsidRPr="001A3E16">
        <w:rPr>
          <w:rStyle w:val="Hyperlink"/>
        </w:rPr>
        <w:t>tailtopia@gmail.com</w:t>
      </w:r>
    </w:hyperlink>
  </w:p>
  <w:p w14:paraId="1AC7DF65" w14:textId="46A094D2" w:rsidR="00552A21" w:rsidRDefault="001525EA" w:rsidP="001525EA">
    <w:pPr>
      <w:pStyle w:val="Footer"/>
      <w:jc w:val="center"/>
    </w:pPr>
    <w:r>
      <w:t>Tailtopiapetcare.com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EA05E" w14:textId="77777777" w:rsidR="00485621" w:rsidRDefault="00485621" w:rsidP="00882EFD">
      <w:pPr>
        <w:spacing w:after="0" w:line="240" w:lineRule="auto"/>
      </w:pPr>
      <w:r>
        <w:separator/>
      </w:r>
    </w:p>
  </w:footnote>
  <w:footnote w:type="continuationSeparator" w:id="0">
    <w:p w14:paraId="1BF155D8" w14:textId="77777777" w:rsidR="00485621" w:rsidRDefault="00485621" w:rsidP="00882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2C7BF" w14:textId="600E1E11" w:rsidR="00882EFD" w:rsidRDefault="00882EFD" w:rsidP="00ED0870">
    <w:pPr>
      <w:pStyle w:val="Footer"/>
      <w:jc w:val="center"/>
    </w:pPr>
    <w:r>
      <w:rPr>
        <w:noProof/>
      </w:rPr>
      <w:drawing>
        <wp:inline distT="0" distB="0" distL="0" distR="0" wp14:anchorId="4DC821FD" wp14:editId="2F48BB23">
          <wp:extent cx="932688" cy="960120"/>
          <wp:effectExtent l="0" t="0" r="1270" b="0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6E7AE2" w14:textId="70F5E3EC" w:rsidR="00882EFD" w:rsidRDefault="00882E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9A"/>
    <w:rsid w:val="00074647"/>
    <w:rsid w:val="000B3EA8"/>
    <w:rsid w:val="000D5305"/>
    <w:rsid w:val="001006C2"/>
    <w:rsid w:val="001104CF"/>
    <w:rsid w:val="001525EA"/>
    <w:rsid w:val="00197AFD"/>
    <w:rsid w:val="001F38A6"/>
    <w:rsid w:val="00226DA6"/>
    <w:rsid w:val="002667F9"/>
    <w:rsid w:val="003018AC"/>
    <w:rsid w:val="00485621"/>
    <w:rsid w:val="00491F1B"/>
    <w:rsid w:val="004C4939"/>
    <w:rsid w:val="0055036A"/>
    <w:rsid w:val="00552A21"/>
    <w:rsid w:val="005D554F"/>
    <w:rsid w:val="007325C2"/>
    <w:rsid w:val="007825A4"/>
    <w:rsid w:val="00882EFD"/>
    <w:rsid w:val="008E511F"/>
    <w:rsid w:val="008E5ADD"/>
    <w:rsid w:val="00A34678"/>
    <w:rsid w:val="00A8619A"/>
    <w:rsid w:val="00D236EC"/>
    <w:rsid w:val="00DE66D8"/>
    <w:rsid w:val="00E007E0"/>
    <w:rsid w:val="00E27A1D"/>
    <w:rsid w:val="00ED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1C7D1"/>
  <w15:chartTrackingRefBased/>
  <w15:docId w15:val="{A6CE9DA2-631F-483A-903F-AC9AE0DA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EFD"/>
  </w:style>
  <w:style w:type="paragraph" w:styleId="Footer">
    <w:name w:val="footer"/>
    <w:basedOn w:val="Normal"/>
    <w:link w:val="FooterChar"/>
    <w:uiPriority w:val="99"/>
    <w:unhideWhenUsed/>
    <w:rsid w:val="00882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EFD"/>
  </w:style>
  <w:style w:type="character" w:styleId="Hyperlink">
    <w:name w:val="Hyperlink"/>
    <w:basedOn w:val="DefaultParagraphFont"/>
    <w:uiPriority w:val="99"/>
    <w:unhideWhenUsed/>
    <w:rsid w:val="00552A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A2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2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iltop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brown</dc:creator>
  <cp:keywords/>
  <dc:description/>
  <cp:lastModifiedBy>nicole brown</cp:lastModifiedBy>
  <cp:revision>4</cp:revision>
  <cp:lastPrinted>2021-12-31T00:08:00Z</cp:lastPrinted>
  <dcterms:created xsi:type="dcterms:W3CDTF">2021-12-30T15:55:00Z</dcterms:created>
  <dcterms:modified xsi:type="dcterms:W3CDTF">2021-12-31T00:11:00Z</dcterms:modified>
</cp:coreProperties>
</file>